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</w:p>
    <w:p>
      <w:pPr>
        <w:spacing w:before="312" w:beforeLines="100" w:after="312" w:afterLines="100" w:line="44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201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/>
          <w:sz w:val="30"/>
          <w:szCs w:val="30"/>
        </w:rPr>
        <w:t>年甘肃省普通高等学校专升本招生报名表</w:t>
      </w:r>
    </w:p>
    <w:p>
      <w:pPr>
        <w:spacing w:line="480" w:lineRule="exac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</w:rPr>
        <w:t>报考院校代码：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   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</w:rPr>
        <w:t>报考院校名称：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           </w:t>
      </w:r>
    </w:p>
    <w:p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报考本科专业代码：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/>
          <w:b/>
          <w:sz w:val="24"/>
          <w:szCs w:val="24"/>
        </w:rPr>
        <w:t>报考本科专业名称：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  </w:t>
      </w:r>
      <w:r>
        <w:rPr>
          <w:rFonts w:hint="eastAsia" w:asciiTheme="minorEastAsia" w:hAnsiTheme="minorEastAsia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</w:t>
      </w:r>
    </w:p>
    <w:tbl>
      <w:tblPr>
        <w:tblStyle w:val="4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86"/>
        <w:gridCol w:w="315"/>
        <w:gridCol w:w="425"/>
        <w:gridCol w:w="441"/>
        <w:gridCol w:w="693"/>
        <w:gridCol w:w="1134"/>
        <w:gridCol w:w="142"/>
        <w:gridCol w:w="565"/>
        <w:gridCol w:w="1144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3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  日</w:t>
            </w:r>
          </w:p>
        </w:tc>
        <w:tc>
          <w:tcPr>
            <w:tcW w:w="2260" w:type="dxa"/>
            <w:vMerge w:val="restart"/>
            <w:textDirection w:val="tbRlV"/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照  片</w:t>
            </w:r>
          </w:p>
          <w:p>
            <w:pPr>
              <w:spacing w:before="156" w:beforeLines="50" w:after="156" w:afterLines="50"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二  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8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3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14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高职（专科）毕业院校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及专业名称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学制</w:t>
            </w:r>
          </w:p>
        </w:tc>
        <w:tc>
          <w:tcPr>
            <w:tcW w:w="114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8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健康状况</w:t>
            </w:r>
          </w:p>
        </w:tc>
        <w:tc>
          <w:tcPr>
            <w:tcW w:w="226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11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毕业学校审核意见：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（退役士兵由省民政厅签署意见）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ind w:firstLine="5760" w:firstLineChars="2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盖章</w:t>
            </w:r>
          </w:p>
          <w:p>
            <w:pPr>
              <w:spacing w:line="440" w:lineRule="exact"/>
              <w:ind w:firstLine="5520" w:firstLineChars="230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</w:tbl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注：1.考生须填报与高职(专科)院校相同或相近的本科专业；</w:t>
      </w:r>
    </w:p>
    <w:p>
      <w:pPr>
        <w:ind w:firstLine="480" w:firstLineChars="200"/>
      </w:pPr>
      <w:r>
        <w:rPr>
          <w:rFonts w:hint="eastAsia" w:asciiTheme="minorEastAsia" w:hAnsiTheme="minorEastAsia"/>
          <w:sz w:val="24"/>
          <w:szCs w:val="24"/>
        </w:rPr>
        <w:t>2.考生录取后此表装入学生档案。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57"/>
    <w:rsid w:val="00022DE8"/>
    <w:rsid w:val="00512041"/>
    <w:rsid w:val="006B1C57"/>
    <w:rsid w:val="103F5CF9"/>
    <w:rsid w:val="12B83E4D"/>
    <w:rsid w:val="5B4223AD"/>
    <w:rsid w:val="6F6A790E"/>
    <w:rsid w:val="70E5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CQU</Company>
  <Pages>1</Pages>
  <Words>47</Words>
  <Characters>269</Characters>
  <Lines>2</Lines>
  <Paragraphs>1</Paragraphs>
  <TotalTime>8</TotalTime>
  <ScaleCrop>false</ScaleCrop>
  <LinksUpToDate>false</LinksUpToDate>
  <CharactersWithSpaces>315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2018-01-16T05:40:00Z</dcterms:created>
  <dc:creator>LiuZhigang</dc:creator>
  <cp:lastModifiedBy>╭℡墨寒之手❀</cp:lastModifiedBy>
  <dcterms:modified xsi:type="dcterms:W3CDTF">2019-01-08T08:39:54Z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